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Министерство здравоохранения Красноярского края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краевое государственное бюджетное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профессиональное образовательное учреждение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«Лесосибирский медицинский техникум»</w:t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О Т Ч Е Т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о работе Центра содействия в трудоустройстве выпускников КГБПОУ ЛМТ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за 2017 – 2018 учебный год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г. Лесосибирск</w:t>
      </w:r>
    </w:p>
    <w:p w:rsidR="00000000" w:rsidDel="00000000" w:rsidP="00000000" w:rsidRDefault="00000000" w:rsidRPr="00000000" w14:paraId="00000025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2018 г.</w:t>
      </w:r>
    </w:p>
    <w:p w:rsidR="00000000" w:rsidDel="00000000" w:rsidP="00000000" w:rsidRDefault="00000000" w:rsidRPr="00000000" w14:paraId="00000026">
      <w:pPr>
        <w:ind w:firstLine="709"/>
        <w:jc w:val="both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z w:val="28"/>
          <w:szCs w:val="28"/>
          <w:rtl w:val="0"/>
        </w:rPr>
        <w:t xml:space="preserve">В краевом государственном бюджетном профессиональном образовательном учреждении «Лесосибирский медицинский техникум» работает «Центр содействия в трудоустройстве выпускников».</w:t>
      </w:r>
    </w:p>
    <w:p w:rsidR="00000000" w:rsidDel="00000000" w:rsidP="00000000" w:rsidRDefault="00000000" w:rsidRPr="00000000" w14:paraId="00000027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составе центра работают: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специалист по трудоустройству – Кузнецова О.Л.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заместитель директора по практическому обучению – Косолапова Г.И.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педагог-психолог – Охотникова Л.И.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педагог-организатор – Фоменко О.И.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за деятельностью центра осуществляет директор техникума – Красноперова В.Ю.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Центр осуществляет свою деятельность по данным направлениям: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сбор информации о состоянии и тенденциях востребованности на рынке труда и в специалистах со средним медицинским образованием;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пополнение базы данных об имеющихся вакансиях по специализации практического здравоохранения края;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временной занятости студентов и адресная работа но содействию в трудоустройстве выпускников;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сотрудничество и социальное партнерство: с региональными, местными органами власти, с главными специалистами лечебных учреждений, с ЦЗН, с общественными и молодежными организациями по содействию в трудоустройстве и занятости молодежи;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мониторинги и анализ профессиональной деятельности выпускников;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методических рекомендаций «В помощь поиска работы выпускнику» и информационное сопровождение но взаимодействию с работодателем «Электронное резюме».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Центр техникума работает совместно с информационной системой, в которую входят: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Координационно-аналитический центр</w:t>
        <w:tab/>
        <w:t xml:space="preserve"> содействия трудоустройству выпускников учреждений профессионального образования г. Москва.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Красноярская ассоциация центров содействия в трудоустройстве выпускников профессионального образования края.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Автоматизированная информационная система министерств образования и здравоохранения Красноярского края (АИСТ) по содействию трудоустройства выпускников.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Лечебно-профилактические учреждения практического здравоохранения и кадровые службы районов Красноярского края.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Ведомственные и частные лечебные учреждения.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Агентство труда и занятости (ЦЗН г. Лесосибирска).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Общественные и молодежные учреждения.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Специалисты КГБПОУ «Лесосибирский медицинский техникум».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Сбор информации по данным направлениям проходит через: письма-запросы, звонки, совещания, декадники, ярмарки, акции, встречи, беседы, «круглые столы».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Изучение и сбор информации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 востребованности в молодых специалистах на рынке труда (среднее медицинское звено).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Отработана и отлажена совместная работа: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главными специалистами и кадровыми службами лечебнопрофилактических учреждений (г. Лесосибирска, г. Енисейска, С- Енисейского, Мотыгинского, Казачинского, Кежемского, Богучанского, Игарского, Туруханского и Таймырского районов, частично г. Красноярск);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Ежемесячно поступают данные о работающих выпускниках Лесосибирского медицинского техникума (трудоустройство выпускников 2017 г.);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Ежеквартально поступают данные о наличии вакансий по данным районам, что дает</w:t>
        <w:tab/>
        <w:t xml:space="preserve">возможность пополнять базу вакансий для среднего медицинского персонала;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Ежеквартально проходит сверка информации «Перечень подведомственных лечебных учреждений» г. Лесосибирска и районов края;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Проводятся встречи с работодателями в лице главных медицинских сестер и кадровых служб по вопросу кадрового резерва.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представителями агентства занятости и труда в лице ЦЗН г. Лесосибирска (встречи):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«Отдел анализа рынка и труда» предоставляет информацию о востребованности с учетом спроса и предложения на рынке труда специалистов среднего звена – Циркова З.А.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«Отдел спецпрограмм центра занятости населения» информировал о задачах на 2018 год по трудоустройству инвалидов по программе «Социальная поддержка и содействие в трудоустройстве инвалидов и сирот» - Ячменева Е.А.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«Отдел профессионального обучения и ориентации» ознакомил с планом работы городской межведомственной комиссии по вопросам профессиональной ориентации и психологической поддержке населения на 2018 г. - Фахрудинова В.Х.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с информационной системой «АИСТ» Красноярского края о наличии востребованности в специалистах практического здравоохранения, 2 раза в год предоставляются вакансии по всем районам края.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Вся полученная информация изучается, обрабатывается и предоставляется студентам и выпускникам на стендах «Информация по трудоустройству», «Доска объявлений».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Временная занятость и трудоустройство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выпускников 2017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студентов 3 курса проводится межведомственная акция «Открытые двери» с посещением лечебных учреждений г. Лесосибирска. Встречи организуются совместно со старшими медицинскими сестрами отделений Лесосибирской межрайонной больницы. В 2017-2018 году студенты выпускных групп посетили: Лесосибирскую городскую стоматологическую поликлинику, Лесосибирский филиал Красноярского краевого центра крови №1, КГБУЗ Лесосибирскую межрайонную больницу: детское отделение, приемный покой, центр профосмотров и другие лечебные учреждения г. Лесосибирска.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Фактическое трудоустройство выпускников КГБПОУ ЛМТ 2017 года сверяется с кадровыми службами лечебных учреждений закрепленных районов и ежемесячно информируется в министерство здравоохранения Красноярского края.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2017 г. по специальности 34.02.01 Сестринское дело КГБПОУ ЛМТ закончили обучение 80 человек. Всего трудоустроенных выпускников – 55 человек, из них 45 человек работают средним медицинским персоналом, 4 человека работают за пределами края, 6 человек работают в частных лечебных учреждениях. В отпуске по уходу за ребенком находятся 12 человек, 12 человек продолжили обучение в ВУЗах, 1 человек призван в армию. Данная информация поступила от студентов выпускных групп через встречи и беседы с кураторами.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Ведется учет работающих студентов 3 курса в лечебных учреждениях г. Лесосибирска и г. Енисейска.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учебный период 2017-2018 года зарегистрировано работающих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27 человек.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Социальное партнерство.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Многолетняя работа центра трудоустройства КГБПОУ ЛМТ с ЦЗН г. Лесосибирска: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Информирование молодежи о состоянии рынка труда и востребованность по профессиям;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База данных службы занятости по вакансиям (для среднего медицинского персонала);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Формируется на базе ЦЗН г. Лесосибирска банк резюме выпускников для обратившихся работодателей;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Ведется учет по выпускникам из числа безработных.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  <w:rtl w:val="0"/>
        </w:rPr>
        <w:t xml:space="preserve">На 2017 г. выпускников техникума вставших на учет по безработице 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Ведется учет трудоустройства выпускников (инвалидов, сирот).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Предоставляется информация для дополнительного профессионального обучения (массаж);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Ежегодно совместно с центром занятости и специалистами техникума проходят акции «Новые рубежи» (09.2017-11.2017), «Открытые двери» (02.2018-03.2018), «Профессия - путь к успеху» (03.2018), «WorldSkills» (03.2018), «Ярмарка учебных, рабочих мест» (03.2018).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  <w:tab w:val="left" w:pos="993"/>
        </w:tabs>
        <w:spacing w:after="0" w:before="0" w:line="240" w:lineRule="auto"/>
        <w:ind w:left="0" w:right="0" w:firstLine="64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мероприятия направлены на повышение компетентности и конкурентоспособности выпускников профессиональных образовательных учреждений;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7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Представителем ЦЗН г. Лесосибирска отдела профессионального обучения и профориентации в лице специалиста М.С. Шадриной проведена встреча в ходе, которой студенты получили информацию о кадровом резерве и перспективе трудоустройства на 2018 год, о программах социальной поддержки молодых специалистов, а также навыки составления резюме и самопрезентации при устройстве на работу.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Проводиться сверка с агентством труда и занятости населения Красноярского края (выпускники, стоящие на учете по безработице);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Специалисты ЦЗН г. Лесосибирска проводят встречи с выпускниками по вопросам социальной защиты: социальная программа «Первое рабочее место», «Стажировка», «Социальная защита детей сирот и инвалидов», тренинги «Психология», «Психологическая поддержка безработных», технология трудоустройства, мини-курсы «Карьера», «Резюме», «Правила поиска работы».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Кузнецова О.Л., Уткина В.Е. приняли участие в заседании межведомственной комиссии по вопросам профессиональной ориентации и психологической поддержке населения. На заседании присутствовали: заместитель главы г. Лесосибирска Вирц P.C., начальник управления образования администрации г. Лесосибирска Егорова О.Ю., начальник отдела профориентации КГКУ «ЦЗН г. Лесосибирска» Фахрудинова В.Х. и представители учебных заведений г. Лесосибирска. Специалист центра ЛМТ Кузнецова О.Л.. выступала с докладом «Итоги трудоустройства выпускников 2017 г. Планирование трудоустройства выпускников 2018 г.». Продемонстрирована презентация «Деятельность центра содействия трудоустройства выпускников ЛМТ».</w:t>
      </w:r>
    </w:p>
    <w:p w:rsidR="00000000" w:rsidDel="00000000" w:rsidP="00000000" w:rsidRDefault="00000000" w:rsidRPr="00000000" w14:paraId="000000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Совместно проведены следующие мероприятия: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Расширенное заседание краевой межведомственной комиссии по вопросам профессиональной ориентации граждан «Стратегия развития профориентации населения в Красноярском крае до 2020 года»;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Заседание краевой межведомственной комиссии по вопросам профессиональной ориентации населения в режиме видеоконференции;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Заседание межведомственной комиссии по вопросам профессиональной ориентации и психологической поддержки населения в администрации г. Лесосибирска.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Заседание координационного комитета содействия занятости населения города Лесосибирска;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Совещание на тему развития взаимодействия краевых государственных учреждений службы занятости населения и краевых профессиональных образовательных организаций по вопросу содействия трудоустройству выпускников.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IV.Сотрудничество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9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учебного года 2017-2018 прошли: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Встречи с представителями лечебных учреждений. КГБУЗ «Лесосибирская МБ», в лице главной медицинской сестры Л.В. Ивановой, заместителя главного врача по кадрам Н.В. Зыряновой. Студентам рассказали о кадровом резерве и перспективе трудоустройства на 2018 год, о социальной поддержке молодого специалиста, ответили на вопросы.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Встреча с выпускниками ЛМТ - фельдшерами отделения скорой и неотложной медицинской помощи Бархатовым С.В. и Тюриным Д.В.. Они рассказали о профессиональной карьере, ответили на вопросы студентов.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Встреча с представителями КГБУЗ «Енисейская РБ» в лице главного врача В.А. Арутюнян: поддержка и трудоустройство молодых специалистов в данный район.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Провели акцию «Дни открытых дверей» лечебных учреждений города. Студенты выпускных групп посетили: приемный покой, детское отделение, краевой центр крови, стоматологическую поликлинику, и др.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Встреча с представителем Лесосибирского филиала Красноярского краевого центра крови № 1 медицинской сестрой И.В. Гороховик (выпускница техникума). Рассказывала об акции «Донор», продемонстрировала презентацию «Центр крови».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Учитывая требования работодателей к подготовке выпускников: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Заключены трудовые соглашения о сотрудничестве с лечебнопрофилактическими учреждениями г. Лесосибирска и закрепленных районов с целью организации всех видов практики и дальнейшего трудоустройства;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Привлечены к учебному процессу ведущие специалисты лечебных учреждений практического здравоохранения, для дальнейшего формирование учебной базы для прохождения всех видов практики;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Мониторинг профессионального выбора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выпускников 2018 г.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учебного года 2017-2018 прошли мониторинги для студентов 3 курса: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Прогноз дальнейшего профессионального выбора выпускников 2018 г.;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Кадровый резерв трудоустройства 2018 г.;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Временная занятость 2018 г.;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Адресная помощь в трудоустройстве.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учетом спроса и предложения на рынке труда, учитывая требования работодателей, ежеквартально проходит мониторинг дальнейшего профессионального выбора выпускника.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Предполагаемое трудоустройство выпускников 2018 г.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Всего выпуск 74 человека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Намеренны продолжить обучение 18 человек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Планируют работать по специальности 45 человек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Планируют уйти в отпуск по уходу за ребенком 11 человек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Сирот 5 человек (2 учиться, 2 работать,1 д/о).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Данная информация поступала от студентов выпускных групп через встречи, беседы, анкетирования, 99 % выпускников 2018 года определились с направленностью дальнейшего профессионального выбора.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Ежегодно проводится мониторинг-анализ (опрос-отзыв работодателей) на соответствие качества профессиональной подготовки выпускников.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Профориентационные мероприятия.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стенах техникума центром содействия в трудоустройстве совместно со специалистами проведены: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«День открытых дверей» для школьников г. Лесосибирска;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«День выпускника», встречи с выпускниками, работающими в лечебных учреждениях города и края;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Мини-ярмарка вакансий с представителями лечебных учреждений города и районов края.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Краевая акция «Открытые двери» для выпускников в организации и учреждения практического здравоохранения г. Лесосибирска;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Декадники «Новые рубежи» и др.;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Демонстрации презентаций лечебно-профилактических учреждений г. Лесосибирска: «Работа скорой помощи», «Центр переливания крови», «Стоматология»;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Классные часы «Зову в мою профессию», «Люди в белых халатах»;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Профессиональные конкурсы «Медицинская сестра», «Лучший по профессии»;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Научно-практические конференции.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Информационное сопровождение.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Информация по вакансиям предоставляется: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«Информационный стенд», «Доска объявлений»;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сайт КГБПОУ ЛМТ в разделе «Трудоустройство»;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сайты агентства ЦЗН Красноярского края (вакансии);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сайт ЦЗН г. Лесосибирска (вакансии);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сайт АИСТ министерства образования и здравоохранения;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«Журнал регистрации заявок» (временная занятость).</w:t>
      </w:r>
    </w:p>
    <w:p w:rsidR="00000000" w:rsidDel="00000000" w:rsidP="00000000" w:rsidRDefault="00000000" w:rsidRPr="00000000" w14:paraId="0000009F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 просьбе выпускников центром ЛМТ была предоставлена информация по учебным заведениям медицинского профиля.</w:t>
      </w:r>
    </w:p>
    <w:p w:rsidR="00000000" w:rsidDel="00000000" w:rsidP="00000000" w:rsidRDefault="00000000" w:rsidRPr="00000000" w14:paraId="000000A0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Методические рекомендации.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Специалист техникума: педагог-психолог Л.И. Охотникова провела анкетирование, тестирование, консультации и личные встречи по вопросам «Социальная поддержка и психологическая адаптация выпускников», юрисконсульт О.Л. Кузнецова - консультации: правовое законодательство РФ, «Молодой специалист», трудовое законодательство РФ.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Приняты в работу рекомендации ЦЗН г. Лесосибирска «Социальная программа в содействии трудоустройства сирот и инвалидов».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2017 году закончили ЛМТ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сироты: 3 - работают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 безработице - 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учебного года центром содействия в трудоустройстве совместно со специалистами техникума проводились собрания, встречи, консультации, анкетирование со студентами выпускных групп «Анкета выпускника», «Памятка выпускника».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258"/>
          <w:tab w:val="right" w:pos="934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Проводились мини-семинары: «Технология успешного трудоустройства», «Молодой специалист», «Собеседование с работодателем», «Резюме», «Карьера», «Ищешь работу - звони правильно», «Правила поиска работы», «Рекомендации по самостоятельному поиску работы».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анализе работы центра отмечается: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98 % выпускников знакомы с деятельностью центра;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Положительная динамика трудоустройства выпускников;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99 % выпускников определились с профессиональным выбором;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Успешное трудоустройство по средствам базы вакансий;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Использование методических рекомендаций «Поиск работы»;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Социальное партнерство способствует трудоустройству;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Временная занятость - это дальнейшее трудоустройство.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«Подтверждающий талон» не всегда отправляется кадровыми службами лечебных учреждений Красноярского края.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2018 году всего выдано 74 талона.</w:t>
      </w:r>
    </w:p>
    <w:p w:rsidR="00000000" w:rsidDel="00000000" w:rsidP="00000000" w:rsidRDefault="00000000" w:rsidRPr="00000000" w14:paraId="000000B1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851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1879" w:hanging="117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12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  <w:b w:val="1"/>
        <w:i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87B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087B77"/>
    <w:pPr>
      <w:ind w:left="720"/>
      <w:contextualSpacing w:val="1"/>
    </w:pPr>
  </w:style>
  <w:style w:type="character" w:styleId="a4" w:customStyle="1">
    <w:name w:val="Основной текст_"/>
    <w:basedOn w:val="a0"/>
    <w:link w:val="1"/>
    <w:rsid w:val="00087B77"/>
    <w:rPr>
      <w:rFonts w:ascii="Times New Roman" w:cs="Times New Roman" w:eastAsia="Times New Roman" w:hAnsi="Times New Roman"/>
      <w:spacing w:val="17"/>
      <w:shd w:color="auto" w:fill="ffffff" w:val="clear"/>
    </w:rPr>
  </w:style>
  <w:style w:type="paragraph" w:styleId="1" w:customStyle="1">
    <w:name w:val="Основной текст1"/>
    <w:basedOn w:val="a"/>
    <w:link w:val="a4"/>
    <w:rsid w:val="00087B77"/>
    <w:pPr>
      <w:widowControl w:val="0"/>
      <w:shd w:color="auto" w:fill="ffffff" w:val="clear"/>
      <w:spacing w:line="326" w:lineRule="exact"/>
      <w:ind w:hanging="360"/>
      <w:jc w:val="both"/>
    </w:pPr>
    <w:rPr>
      <w:spacing w:val="17"/>
      <w:sz w:val="22"/>
      <w:szCs w:val="22"/>
      <w:lang w:eastAsia="en-US"/>
    </w:rPr>
  </w:style>
  <w:style w:type="character" w:styleId="2" w:customStyle="1">
    <w:name w:val="Основной текст (2)_"/>
    <w:basedOn w:val="a0"/>
    <w:link w:val="20"/>
    <w:rsid w:val="00087B77"/>
    <w:rPr>
      <w:rFonts w:ascii="Times New Roman" w:cs="Times New Roman" w:eastAsia="Times New Roman" w:hAnsi="Times New Roman"/>
      <w:i w:val="1"/>
      <w:iCs w:val="1"/>
      <w:spacing w:val="6"/>
      <w:shd w:color="auto" w:fill="ffffff" w:val="clear"/>
    </w:rPr>
  </w:style>
  <w:style w:type="paragraph" w:styleId="21" w:customStyle="1">
    <w:name w:val="Основной текст2"/>
    <w:basedOn w:val="a"/>
    <w:rsid w:val="00087B77"/>
    <w:pPr>
      <w:widowControl w:val="0"/>
      <w:shd w:color="auto" w:fill="ffffff" w:val="clear"/>
      <w:spacing w:line="326" w:lineRule="exact"/>
      <w:ind w:hanging="360"/>
      <w:jc w:val="both"/>
    </w:pPr>
    <w:rPr>
      <w:color w:val="000000"/>
      <w:spacing w:val="17"/>
      <w:sz w:val="22"/>
      <w:szCs w:val="22"/>
      <w:lang w:bidi="ru-RU"/>
    </w:rPr>
  </w:style>
  <w:style w:type="paragraph" w:styleId="20" w:customStyle="1">
    <w:name w:val="Основной текст (2)"/>
    <w:basedOn w:val="a"/>
    <w:link w:val="2"/>
    <w:rsid w:val="00087B77"/>
    <w:pPr>
      <w:widowControl w:val="0"/>
      <w:shd w:color="auto" w:fill="ffffff" w:val="clear"/>
      <w:spacing w:line="322" w:lineRule="exact"/>
      <w:ind w:firstLine="720"/>
      <w:jc w:val="both"/>
    </w:pPr>
    <w:rPr>
      <w:i w:val="1"/>
      <w:iCs w:val="1"/>
      <w:spacing w:val="6"/>
      <w:sz w:val="22"/>
      <w:szCs w:val="22"/>
      <w:lang w:eastAsia="en-US"/>
    </w:rPr>
  </w:style>
  <w:style w:type="character" w:styleId="0pt" w:customStyle="1">
    <w:name w:val="Основной текст + Полужирный;Интервал 0 pt"/>
    <w:basedOn w:val="a4"/>
    <w:rsid w:val="00087B77"/>
    <w:rPr>
      <w:rFonts w:ascii="Times New Roman" w:cs="Times New Roman" w:eastAsia="Times New Roman" w:hAnsi="Times New Roman"/>
      <w:b w:val="1"/>
      <w:bCs w:val="1"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shd w:color="auto" w:fill="ffffff" w:val="clear"/>
      <w:lang w:bidi="ru-RU" w:eastAsia="ru-RU" w:val="ru-RU"/>
    </w:rPr>
  </w:style>
  <w:style w:type="character" w:styleId="20pt" w:customStyle="1">
    <w:name w:val="Основной текст (2) + Не полужирный;Интервал 0 pt"/>
    <w:basedOn w:val="2"/>
    <w:rsid w:val="00087B77"/>
    <w:rPr>
      <w:rFonts w:ascii="Times New Roman" w:cs="Times New Roman" w:eastAsia="Times New Roman" w:hAnsi="Times New Roman"/>
      <w:b w:val="1"/>
      <w:bCs w:val="1"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color="auto" w:fill="ffffff" w:val="clear"/>
      <w:lang w:bidi="ru-RU" w:eastAsia="ru-RU" w:val="ru-RU"/>
    </w:rPr>
  </w:style>
  <w:style w:type="character" w:styleId="3" w:customStyle="1">
    <w:name w:val="Основной текст (3)_"/>
    <w:basedOn w:val="a0"/>
    <w:link w:val="30"/>
    <w:rsid w:val="00087B77"/>
    <w:rPr>
      <w:rFonts w:ascii="Times New Roman" w:cs="Times New Roman" w:eastAsia="Times New Roman" w:hAnsi="Times New Roman"/>
      <w:i w:val="1"/>
      <w:iCs w:val="1"/>
      <w:spacing w:val="6"/>
      <w:sz w:val="23"/>
      <w:szCs w:val="23"/>
      <w:shd w:color="auto" w:fill="ffffff" w:val="clear"/>
    </w:rPr>
  </w:style>
  <w:style w:type="character" w:styleId="10" w:customStyle="1">
    <w:name w:val="Заголовок №1_"/>
    <w:basedOn w:val="a0"/>
    <w:link w:val="11"/>
    <w:rsid w:val="00087B77"/>
    <w:rPr>
      <w:rFonts w:ascii="Times New Roman" w:cs="Times New Roman" w:eastAsia="Times New Roman" w:hAnsi="Times New Roman"/>
      <w:b w:val="1"/>
      <w:bCs w:val="1"/>
      <w:spacing w:val="14"/>
      <w:sz w:val="23"/>
      <w:szCs w:val="23"/>
      <w:shd w:color="auto" w:fill="ffffff" w:val="clear"/>
    </w:rPr>
  </w:style>
  <w:style w:type="character" w:styleId="0pt0" w:customStyle="1">
    <w:name w:val="Основной текст + Курсив;Интервал 0 pt"/>
    <w:basedOn w:val="a4"/>
    <w:rsid w:val="00087B77"/>
    <w:rPr>
      <w:rFonts w:ascii="Times New Roman" w:cs="Times New Roman" w:eastAsia="Times New Roman" w:hAnsi="Times New Roman"/>
      <w:b w:val="0"/>
      <w:bCs w:val="0"/>
      <w:i w:val="1"/>
      <w:iCs w:val="1"/>
      <w:smallCaps w:val="0"/>
      <w:strike w:val="0"/>
      <w:color w:val="000000"/>
      <w:spacing w:val="6"/>
      <w:w w:val="100"/>
      <w:position w:val="0"/>
      <w:sz w:val="23"/>
      <w:szCs w:val="23"/>
      <w:u w:val="none"/>
      <w:shd w:color="auto" w:fill="ffffff" w:val="clear"/>
      <w:lang w:bidi="ru-RU" w:eastAsia="ru-RU" w:val="ru-RU"/>
    </w:rPr>
  </w:style>
  <w:style w:type="paragraph" w:styleId="30" w:customStyle="1">
    <w:name w:val="Основной текст (3)"/>
    <w:basedOn w:val="a"/>
    <w:link w:val="3"/>
    <w:rsid w:val="00087B77"/>
    <w:pPr>
      <w:widowControl w:val="0"/>
      <w:shd w:color="auto" w:fill="ffffff" w:val="clear"/>
      <w:spacing w:line="322" w:lineRule="exact"/>
      <w:ind w:firstLine="720"/>
      <w:jc w:val="both"/>
    </w:pPr>
    <w:rPr>
      <w:i w:val="1"/>
      <w:iCs w:val="1"/>
      <w:spacing w:val="6"/>
      <w:sz w:val="23"/>
      <w:szCs w:val="23"/>
      <w:lang w:eastAsia="en-US"/>
    </w:rPr>
  </w:style>
  <w:style w:type="paragraph" w:styleId="11" w:customStyle="1">
    <w:name w:val="Заголовок №1"/>
    <w:basedOn w:val="a"/>
    <w:link w:val="10"/>
    <w:rsid w:val="00087B77"/>
    <w:pPr>
      <w:widowControl w:val="0"/>
      <w:shd w:color="auto" w:fill="ffffff" w:val="clear"/>
      <w:spacing w:line="322" w:lineRule="exact"/>
      <w:ind w:firstLine="720"/>
      <w:jc w:val="both"/>
      <w:outlineLvl w:val="0"/>
    </w:pPr>
    <w:rPr>
      <w:b w:val="1"/>
      <w:bCs w:val="1"/>
      <w:spacing w:val="14"/>
      <w:sz w:val="23"/>
      <w:szCs w:val="23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7UTsvh0OeSRwGxd8TPbt1JI7jQ==">AMUW2mWU5CkJ+Yt8MlJXOkQ/RM6iuA3IyZh/KlzLWAsFl5d4v3eCObycnux6Oxbrfp+Nh5pYCIc9TozMDEyLxF94yDmAphEHlszChV8Qp2amBcV8g997ilCjoO94RiaEkfJ33mzbQEgn7fVzMie4d+vYFKOjFOdD5EQ4GFaKTXjCLrFZsqcHCJQ=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2018-06-26T04:00:00Z</dcterms:created>
  <dc:creator>user</dc:creator>
</cp:coreProperties>
</file>